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93938" w14:textId="3EBAB48D" w:rsidR="00EC7BC5" w:rsidRDefault="00EC7BC5" w:rsidP="00EC7BC5">
      <w:pPr>
        <w:ind w:left="-7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D6249" wp14:editId="61719278">
                <wp:simplePos x="0" y="0"/>
                <wp:positionH relativeFrom="column">
                  <wp:posOffset>-315310</wp:posOffset>
                </wp:positionH>
                <wp:positionV relativeFrom="paragraph">
                  <wp:posOffset>-425669</wp:posOffset>
                </wp:positionV>
                <wp:extent cx="3137338" cy="520262"/>
                <wp:effectExtent l="0" t="0" r="0" b="635"/>
                <wp:wrapNone/>
                <wp:docPr id="56852542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7338" cy="5202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7AFF7B" w14:textId="77777777" w:rsidR="00EC7BC5" w:rsidRDefault="00EC7BC5" w:rsidP="00EC7BC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Appendix 2 – Learning Journals Parent Guide</w:t>
                            </w:r>
                          </w:p>
                          <w:p w14:paraId="012287A2" w14:textId="77777777" w:rsidR="00EC7BC5" w:rsidRDefault="00EC7B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AD624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4.85pt;margin-top:-33.5pt;width:247.05pt;height:40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" fillcolor="white [3201]" stroked="f" strokeweight=".5pt">
                <v:textbox>
                  <w:txbxContent>
                    <w:p w14:paraId="6D7AFF7B" w14:textId="77777777" w:rsidR="00EC7BC5" w:rsidRDefault="00EC7BC5" w:rsidP="00EC7BC5">
                      <w:pPr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Appendix 2 – Learning Journals Parent Guide</w:t>
                      </w:r>
                    </w:p>
                    <w:p w14:paraId="012287A2" w14:textId="77777777" w:rsidR="00EC7BC5" w:rsidRDefault="00EC7BC5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44764ED" wp14:editId="47BC4D1E">
            <wp:extent cx="6653048" cy="9361146"/>
            <wp:effectExtent l="0" t="0" r="1905" b="0"/>
            <wp:docPr id="1096135480" name="Picture 1" descr="file:///Users/Chloe/Pictures/Photos%20Library.photoslibrary/originals/6/676BC17A-2719-417C-8B93-7C430A095BC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135480" name="Picture 1096135480" descr="file:///Users/Chloe/Pictures/Photos%20Library.photoslibrary/originals/6/676BC17A-2719-417C-8B93-7C430A095BC1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966" cy="9382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5AFD6" w14:textId="703C0EEB" w:rsidR="00EC7BC5" w:rsidRDefault="00EC7BC5" w:rsidP="00EC7BC5">
      <w:pPr>
        <w:ind w:left="-709"/>
      </w:pPr>
      <w:r>
        <w:rPr>
          <w:noProof/>
        </w:rPr>
        <w:lastRenderedPageBreak/>
        <w:drawing>
          <wp:inline distT="0" distB="0" distL="0" distR="0" wp14:anchorId="4B1543AF" wp14:editId="55483E1A">
            <wp:extent cx="6653048" cy="9427486"/>
            <wp:effectExtent l="0" t="0" r="1905" b="0"/>
            <wp:docPr id="925307813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307813" name="Picture 2" descr="A screenshot of a computer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050" cy="9441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7BC5" w:rsidSect="00EC7BC5">
      <w:pgSz w:w="11906" w:h="16838"/>
      <w:pgMar w:top="1440" w:right="68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BC5"/>
    <w:rsid w:val="008A367A"/>
    <w:rsid w:val="00EC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10A13"/>
  <w15:chartTrackingRefBased/>
  <w15:docId w15:val="{EF3081C5-E419-9049-B2B9-6513779C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BC5"/>
  </w:style>
  <w:style w:type="paragraph" w:styleId="Heading1">
    <w:name w:val="heading 1"/>
    <w:basedOn w:val="Normal"/>
    <w:next w:val="Normal"/>
    <w:link w:val="Heading1Char"/>
    <w:uiPriority w:val="9"/>
    <w:qFormat/>
    <w:rsid w:val="00EC7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B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B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B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B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B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B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B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B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B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B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B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B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B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B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B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B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B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B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B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B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B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B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B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Hungerford Nursery Headteacher</dc:creator>
  <cp:keywords/>
  <dc:description/>
  <cp:lastModifiedBy>Hungerford Nursery Headteacher</cp:lastModifiedBy>
  <cp:revision>1</cp:revision>
  <dcterms:created xsi:type="dcterms:W3CDTF">2025-06-27T09:28:00Z</dcterms:created>
  <dcterms:modified xsi:type="dcterms:W3CDTF">2025-06-27T09:30:00Z</dcterms:modified>
</cp:coreProperties>
</file>